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7" w:rsidRPr="000860C7" w:rsidRDefault="000860C7" w:rsidP="00402152">
      <w:pPr>
        <w:jc w:val="center"/>
        <w:rPr>
          <w:b/>
        </w:rPr>
      </w:pPr>
      <w:r w:rsidRPr="000860C7">
        <w:rPr>
          <w:b/>
        </w:rPr>
        <w:t xml:space="preserve">1ο Βραβείο </w:t>
      </w:r>
      <w:r w:rsidR="00402152">
        <w:rPr>
          <w:b/>
        </w:rPr>
        <w:t xml:space="preserve">η </w:t>
      </w:r>
      <w:r w:rsidR="00402152" w:rsidRPr="000860C7">
        <w:rPr>
          <w:b/>
        </w:rPr>
        <w:t xml:space="preserve">Ηλεία </w:t>
      </w:r>
      <w:r w:rsidRPr="000860C7">
        <w:rPr>
          <w:b/>
        </w:rPr>
        <w:t xml:space="preserve">στον Πανευρωπαϊκό Διαγωνισμό </w:t>
      </w:r>
      <w:r w:rsidRPr="000860C7">
        <w:rPr>
          <w:b/>
          <w:lang w:val="en-US"/>
        </w:rPr>
        <w:t>eTwinning</w:t>
      </w:r>
      <w:r w:rsidRPr="000860C7">
        <w:rPr>
          <w:b/>
        </w:rPr>
        <w:t xml:space="preserve"> </w:t>
      </w:r>
      <w:r w:rsidR="00690CB4">
        <w:rPr>
          <w:b/>
        </w:rPr>
        <w:t>προάγοντας</w:t>
      </w:r>
      <w:r w:rsidR="00690CB4" w:rsidRPr="000860C7">
        <w:rPr>
          <w:b/>
        </w:rPr>
        <w:t xml:space="preserve"> </w:t>
      </w:r>
      <w:r w:rsidRPr="000860C7">
        <w:rPr>
          <w:b/>
        </w:rPr>
        <w:t>την Πολιτιστική Κληρονομιά</w:t>
      </w:r>
      <w:r w:rsidR="00690CB4">
        <w:rPr>
          <w:b/>
        </w:rPr>
        <w:t xml:space="preserve"> </w:t>
      </w:r>
      <w:r w:rsidR="00690CB4" w:rsidRPr="00690CB4">
        <w:rPr>
          <w:b/>
        </w:rPr>
        <w:t xml:space="preserve"> #</w:t>
      </w:r>
      <w:proofErr w:type="spellStart"/>
      <w:r w:rsidR="00690CB4" w:rsidRPr="00690CB4">
        <w:rPr>
          <w:b/>
        </w:rPr>
        <w:t>EuropeForCulture</w:t>
      </w:r>
      <w:proofErr w:type="spellEnd"/>
    </w:p>
    <w:p w:rsidR="00690CB4" w:rsidRDefault="00690CB4" w:rsidP="00690CB4">
      <w:pPr>
        <w:jc w:val="both"/>
      </w:pPr>
      <w:r w:rsidRPr="00690CB4">
        <w:t>Γνωρίζατε ότι εννιά στους δέκα Ευρωπαίους πιστεύει ότι η πολιτιστική κληρονομιά πρέπει να διδάσκεται στο σχολείο</w:t>
      </w:r>
      <w:r w:rsidRPr="00690CB4">
        <w:rPr>
          <w:vertAlign w:val="superscript"/>
        </w:rPr>
        <w:t>1</w:t>
      </w:r>
      <w:r w:rsidRPr="00690CB4">
        <w:t xml:space="preserve">; </w:t>
      </w:r>
      <w:r w:rsidR="00402152">
        <w:t>Το</w:t>
      </w:r>
      <w:r w:rsidRPr="00690CB4">
        <w:t xml:space="preserve"> 2018, </w:t>
      </w:r>
      <w:hyperlink r:id="rId4" w:history="1">
        <w:r w:rsidRPr="00690CB4">
          <w:rPr>
            <w:rStyle w:val="-"/>
          </w:rPr>
          <w:t>η Ευρώπη τιμάει την πολιτιστική της κληρονομιά</w:t>
        </w:r>
      </w:hyperlink>
      <w:r w:rsidRPr="00690CB4">
        <w:t xml:space="preserve"> αφυπνίζοντας και ενθαρρύνοντας τη συζήτηση και τον διάλογο. Το eTwinning με μεγάλη του χαρά επιβραβεύει τους εκπαιδευτικούς που συμμετείχαν σε έργα σχετικά με την πολιτιστική κληρονομιά της Ευρώπης.</w:t>
      </w:r>
    </w:p>
    <w:p w:rsidR="00A44CD2" w:rsidRPr="00690CB4" w:rsidRDefault="00690CB4" w:rsidP="003E77C8">
      <w:pPr>
        <w:jc w:val="both"/>
      </w:pPr>
      <w:r>
        <w:t>Η Ελλάδα μέσω της Περιφερειακής Ενότητας Ηλείας δηλώνει βροντερό παρόν με τ</w:t>
      </w:r>
      <w:r w:rsidR="002A0965" w:rsidRPr="00C63A0B">
        <w:t xml:space="preserve">ο 1ο Βραβείο </w:t>
      </w:r>
      <w:r w:rsidR="002A0965">
        <w:t>σ</w:t>
      </w:r>
      <w:r w:rsidR="00E33557" w:rsidRPr="00C63A0B">
        <w:t xml:space="preserve">τον </w:t>
      </w:r>
      <w:r w:rsidR="00842283" w:rsidRPr="00C63A0B">
        <w:t>Πανευρωπαϊκό</w:t>
      </w:r>
      <w:r w:rsidR="00E33557" w:rsidRPr="00C63A0B">
        <w:t xml:space="preserve"> Διαγωνισμό </w:t>
      </w:r>
      <w:r w:rsidR="00E33557" w:rsidRPr="00C63A0B">
        <w:rPr>
          <w:lang w:val="en-US"/>
        </w:rPr>
        <w:t>eTwinning</w:t>
      </w:r>
      <w:r w:rsidR="00E33557" w:rsidRPr="00C63A0B">
        <w:t xml:space="preserve"> </w:t>
      </w:r>
      <w:r w:rsidR="00842283" w:rsidRPr="00C63A0B">
        <w:t>με θέ</w:t>
      </w:r>
      <w:r w:rsidR="00E33557" w:rsidRPr="00C63A0B">
        <w:t>μα την Πολιτιστική Κληρονομιά</w:t>
      </w:r>
      <w:r w:rsidR="00842283" w:rsidRPr="00C63A0B">
        <w:t>,</w:t>
      </w:r>
      <w:r w:rsidR="00E33557" w:rsidRPr="00C63A0B">
        <w:t xml:space="preserve"> </w:t>
      </w:r>
      <w:r w:rsidR="002A0965" w:rsidRPr="00C63A0B">
        <w:t>στην ηλικιακή κατηγορία μαθητών 6-12 χρόνων</w:t>
      </w:r>
      <w:r>
        <w:t>. Το βραβείο</w:t>
      </w:r>
      <w:r w:rsidR="002A0965">
        <w:t xml:space="preserve"> κατέκτησαν</w:t>
      </w:r>
      <w:r w:rsidR="002A0965" w:rsidRPr="00C63A0B">
        <w:t xml:space="preserve"> </w:t>
      </w:r>
      <w:r w:rsidR="00E33557" w:rsidRPr="00C63A0B">
        <w:t>ο</w:t>
      </w:r>
      <w:r w:rsidR="00A319E4" w:rsidRPr="00C63A0B">
        <w:t xml:space="preserve">ι μαθητές της </w:t>
      </w:r>
      <w:r w:rsidR="009254D3" w:rsidRPr="00C63A0B">
        <w:t>Στ</w:t>
      </w:r>
      <w:r>
        <w:t>’</w:t>
      </w:r>
      <w:r w:rsidR="009254D3" w:rsidRPr="00C63A0B">
        <w:t xml:space="preserve"> τάξης </w:t>
      </w:r>
      <w:r w:rsidR="00842283" w:rsidRPr="00C63A0B">
        <w:t>του 1</w:t>
      </w:r>
      <w:r w:rsidR="00842283" w:rsidRPr="00C63A0B">
        <w:rPr>
          <w:vertAlign w:val="superscript"/>
        </w:rPr>
        <w:t>ου</w:t>
      </w:r>
      <w:r w:rsidR="00C63A0B">
        <w:t xml:space="preserve"> Δημοτικού Σχολείου Πύργου</w:t>
      </w:r>
      <w:r w:rsidR="00842283" w:rsidRPr="00C63A0B">
        <w:t xml:space="preserve"> </w:t>
      </w:r>
      <w:r w:rsidR="009254D3" w:rsidRPr="00C63A0B">
        <w:t>με την καθοδήγηση</w:t>
      </w:r>
      <w:r w:rsidR="00A319E4" w:rsidRPr="00C63A0B">
        <w:t xml:space="preserve"> της </w:t>
      </w:r>
      <w:r w:rsidR="00C63A0B" w:rsidRPr="00C63A0B">
        <w:t xml:space="preserve">υπεύθυνης της δράσης, </w:t>
      </w:r>
      <w:r w:rsidR="00A319E4" w:rsidRPr="00C63A0B">
        <w:t>καθη</w:t>
      </w:r>
      <w:r w:rsidR="00E33557" w:rsidRPr="00C63A0B">
        <w:t>γή</w:t>
      </w:r>
      <w:r w:rsidR="00A319E4" w:rsidRPr="00C63A0B">
        <w:t xml:space="preserve">τριας της </w:t>
      </w:r>
      <w:r w:rsidR="00E33557" w:rsidRPr="00C63A0B">
        <w:t>Αγγλικής Γλώ</w:t>
      </w:r>
      <w:r w:rsidR="00A319E4" w:rsidRPr="00C63A0B">
        <w:t>σσας</w:t>
      </w:r>
      <w:r w:rsidR="00E33557" w:rsidRPr="00C63A0B">
        <w:t xml:space="preserve">, </w:t>
      </w:r>
      <w:proofErr w:type="spellStart"/>
      <w:r w:rsidR="00E33557" w:rsidRPr="00C63A0B">
        <w:t>κας</w:t>
      </w:r>
      <w:proofErr w:type="spellEnd"/>
      <w:r w:rsidR="00A319E4" w:rsidRPr="00C63A0B">
        <w:t xml:space="preserve"> </w:t>
      </w:r>
      <w:r w:rsidR="00E33557" w:rsidRPr="00690CB4">
        <w:rPr>
          <w:b/>
        </w:rPr>
        <w:t>Κουζού</w:t>
      </w:r>
      <w:r w:rsidR="009254D3" w:rsidRPr="00690CB4">
        <w:rPr>
          <w:b/>
        </w:rPr>
        <w:t>λη Σοφίας</w:t>
      </w:r>
      <w:r w:rsidR="00842283" w:rsidRPr="00C63A0B">
        <w:t xml:space="preserve">, </w:t>
      </w:r>
      <w:r w:rsidR="002A0965">
        <w:t>για</w:t>
      </w:r>
      <w:r w:rsidR="00842283" w:rsidRPr="00C63A0B">
        <w:t xml:space="preserve"> το </w:t>
      </w:r>
      <w:r w:rsidR="00E33557" w:rsidRPr="00C63A0B">
        <w:t xml:space="preserve">συνεργατικό εκπαιδευτικό </w:t>
      </w:r>
      <w:r w:rsidR="00842283" w:rsidRPr="00C63A0B">
        <w:t>πρόγραμμα</w:t>
      </w:r>
      <w:r w:rsidR="00E33557" w:rsidRPr="00C63A0B">
        <w:t xml:space="preserve"> </w:t>
      </w:r>
      <w:r w:rsidR="00C63A0B">
        <w:t>«</w:t>
      </w:r>
      <w:r w:rsidR="00E33557" w:rsidRPr="000860C7">
        <w:rPr>
          <w:b/>
          <w:lang w:val="en-US"/>
        </w:rPr>
        <w:t>Monumental</w:t>
      </w:r>
      <w:r w:rsidR="00E33557" w:rsidRPr="000860C7">
        <w:rPr>
          <w:b/>
        </w:rPr>
        <w:t xml:space="preserve"> </w:t>
      </w:r>
      <w:r w:rsidR="00E33557" w:rsidRPr="000860C7">
        <w:rPr>
          <w:b/>
          <w:lang w:val="en-US"/>
        </w:rPr>
        <w:t>Europe</w:t>
      </w:r>
      <w:r w:rsidR="00C63A0B">
        <w:t>»</w:t>
      </w:r>
      <w:r w:rsidR="002A0965">
        <w:t xml:space="preserve"> που υλοποίησαν κατά το σχολικό έτος 2017-2018</w:t>
      </w:r>
      <w:r w:rsidR="00842283" w:rsidRPr="00C63A0B">
        <w:t xml:space="preserve">. </w:t>
      </w:r>
      <w:r w:rsidR="00842283" w:rsidRPr="00C63A0B">
        <w:rPr>
          <w:iCs/>
          <w:color w:val="000000"/>
        </w:rPr>
        <w:t xml:space="preserve">Οι μαθητές </w:t>
      </w:r>
      <w:r w:rsidR="00C63A0B">
        <w:rPr>
          <w:iCs/>
          <w:color w:val="000000"/>
        </w:rPr>
        <w:t>της Στ</w:t>
      </w:r>
      <w:r>
        <w:rPr>
          <w:iCs/>
          <w:color w:val="000000"/>
        </w:rPr>
        <w:t>’</w:t>
      </w:r>
      <w:r w:rsidR="00C63A0B">
        <w:rPr>
          <w:iCs/>
          <w:color w:val="000000"/>
        </w:rPr>
        <w:t xml:space="preserve"> τάξης </w:t>
      </w:r>
      <w:r w:rsidR="00C63A0B" w:rsidRPr="00C63A0B">
        <w:rPr>
          <w:iCs/>
          <w:color w:val="000000"/>
        </w:rPr>
        <w:t>σε συνεργασία με</w:t>
      </w:r>
      <w:r w:rsidR="00C63A0B">
        <w:rPr>
          <w:iCs/>
          <w:color w:val="000000"/>
        </w:rPr>
        <w:t xml:space="preserve"> μαθητές από</w:t>
      </w:r>
      <w:r w:rsidR="00C63A0B" w:rsidRPr="00C63A0B">
        <w:rPr>
          <w:iCs/>
          <w:color w:val="000000"/>
        </w:rPr>
        <w:t xml:space="preserve"> τέσσερα Δημοτικά Σχολεία από την Ισπανία, την Ιταλία τη Γαλλία και την Πολωνία </w:t>
      </w:r>
      <w:r w:rsidR="00842283" w:rsidRPr="00C63A0B">
        <w:rPr>
          <w:iCs/>
          <w:color w:val="000000"/>
        </w:rPr>
        <w:t xml:space="preserve">γιόρτασαν όλοι μαζί το </w:t>
      </w:r>
      <w:r w:rsidR="00842283" w:rsidRPr="000860C7">
        <w:rPr>
          <w:b/>
          <w:iCs/>
          <w:color w:val="000000"/>
        </w:rPr>
        <w:t>Ευρωπαϊκό Έτος Πολιτιστικής Κληρονομιάς 2018</w:t>
      </w:r>
      <w:r>
        <w:rPr>
          <w:iCs/>
          <w:color w:val="000000"/>
        </w:rPr>
        <w:t xml:space="preserve"> α</w:t>
      </w:r>
      <w:r w:rsidR="00C63A0B" w:rsidRPr="00C63A0B">
        <w:rPr>
          <w:iCs/>
          <w:color w:val="000000"/>
        </w:rPr>
        <w:t>ναλαμβάνοντας μια νέα πρόκληση, να ανακαλύψουν χώρες, μνημεία και πολιτισμούς από την Ευρώπη</w:t>
      </w:r>
      <w:r w:rsidR="002A0965">
        <w:rPr>
          <w:iCs/>
          <w:color w:val="000000"/>
        </w:rPr>
        <w:t>,</w:t>
      </w:r>
      <w:r w:rsidR="00C63A0B" w:rsidRPr="00C63A0B">
        <w:rPr>
          <w:iCs/>
          <w:color w:val="000000"/>
        </w:rPr>
        <w:t xml:space="preserve"> </w:t>
      </w:r>
      <w:r w:rsidR="002A0965">
        <w:rPr>
          <w:iCs/>
          <w:color w:val="000000"/>
        </w:rPr>
        <w:t xml:space="preserve">με </w:t>
      </w:r>
      <w:r w:rsidR="00C63A0B">
        <w:rPr>
          <w:iCs/>
          <w:color w:val="000000"/>
        </w:rPr>
        <w:t xml:space="preserve">ποικίλες συνεργατικές </w:t>
      </w:r>
      <w:r w:rsidR="002A0965">
        <w:rPr>
          <w:iCs/>
          <w:color w:val="000000"/>
        </w:rPr>
        <w:t xml:space="preserve">γλωσσικές, ψηφιακές και καλλιτεχνικές </w:t>
      </w:r>
      <w:r w:rsidR="00C63A0B">
        <w:rPr>
          <w:iCs/>
          <w:color w:val="000000"/>
        </w:rPr>
        <w:t>δραστηριότητες</w:t>
      </w:r>
      <w:r w:rsidR="002A0965">
        <w:rPr>
          <w:iCs/>
          <w:color w:val="000000"/>
        </w:rPr>
        <w:t>,</w:t>
      </w:r>
      <w:r w:rsidR="00C63A0B">
        <w:rPr>
          <w:iCs/>
          <w:color w:val="000000"/>
        </w:rPr>
        <w:t xml:space="preserve"> </w:t>
      </w:r>
      <w:r w:rsidR="00C63A0B" w:rsidRPr="00C63A0B">
        <w:rPr>
          <w:iCs/>
          <w:color w:val="000000"/>
        </w:rPr>
        <w:t>και να διαδώσουν τις νέες γνώσεις τους για την Ευρώπη</w:t>
      </w:r>
      <w:r w:rsidR="00C63A0B">
        <w:rPr>
          <w:iCs/>
          <w:color w:val="000000"/>
        </w:rPr>
        <w:t xml:space="preserve"> του πολιτισμού</w:t>
      </w:r>
      <w:r w:rsidR="00B70774">
        <w:rPr>
          <w:iCs/>
          <w:color w:val="000000"/>
        </w:rPr>
        <w:t xml:space="preserve"> και των αξιών</w:t>
      </w:r>
      <w:r w:rsidR="00C63A0B">
        <w:rPr>
          <w:iCs/>
          <w:color w:val="000000"/>
        </w:rPr>
        <w:t>,</w:t>
      </w:r>
      <w:r w:rsidR="00C63A0B" w:rsidRPr="00C63A0B">
        <w:rPr>
          <w:iCs/>
          <w:color w:val="000000"/>
        </w:rPr>
        <w:t xml:space="preserve"> πέρα από την τάξη τους, στο σχολείο και τις πόλεις τους</w:t>
      </w:r>
      <w:r w:rsidR="00C63A0B" w:rsidRPr="00C63A0B">
        <w:t>.</w:t>
      </w:r>
      <w:r w:rsidR="002A0965" w:rsidRPr="002A0965">
        <w:t xml:space="preserve"> </w:t>
      </w:r>
      <w:r w:rsidR="00B70774">
        <w:t>Η τελετή απονομής των βραβείων θα γίνει τον Δεκέμβριο</w:t>
      </w:r>
      <w:r w:rsidR="00B70774" w:rsidRPr="002A0965">
        <w:t xml:space="preserve"> στη Βιέννη </w:t>
      </w:r>
      <w:r w:rsidR="000860C7">
        <w:t>στο πλαίσιο</w:t>
      </w:r>
      <w:r w:rsidR="00B70774" w:rsidRPr="00B70774">
        <w:t xml:space="preserve"> της αυστριακής Προεδρίας</w:t>
      </w:r>
      <w:r w:rsidR="00B70774">
        <w:t xml:space="preserve"> της Ευρωπαϊκής Ένωσης.</w:t>
      </w:r>
    </w:p>
    <w:p w:rsidR="000860C7" w:rsidRPr="00690CB4" w:rsidRDefault="000860C7" w:rsidP="003E77C8">
      <w:pPr>
        <w:jc w:val="both"/>
      </w:pPr>
      <w:r>
        <w:t>Ο Περιφερειακός Διευθυντής Εκπαίδευσης Κωνσταντίνος Γιαννόπουλος συγχαίρει την εκπαιδευτικό</w:t>
      </w:r>
      <w:r w:rsidR="00984B29">
        <w:t xml:space="preserve"> και τους μαθητές της, όπως και το </w:t>
      </w:r>
      <w:r w:rsidR="00306FEB">
        <w:t>το 1ο Δ.Σ. Πύργου</w:t>
      </w:r>
      <w:r w:rsidR="00984B29">
        <w:t xml:space="preserve"> από την Περιφερειακή Ενότητα Ηλείας</w:t>
      </w:r>
      <w:r w:rsidR="00306FEB">
        <w:t xml:space="preserve"> για την τόσο σημαντική διάκριση! Επίσης, προτρέπει την εκπαιδευτική κοινότητα, μετά από 4 συνεχόμενα έτη δημιουργικής </w:t>
      </w:r>
      <w:proofErr w:type="spellStart"/>
      <w:r w:rsidR="00306FEB">
        <w:t>συνδιοργάνωσης</w:t>
      </w:r>
      <w:proofErr w:type="spellEnd"/>
      <w:r w:rsidR="00306FEB">
        <w:t xml:space="preserve"> του Εθνικού Συνεδρίου </w:t>
      </w:r>
      <w:r w:rsidR="00306FEB">
        <w:rPr>
          <w:lang w:val="en-US"/>
        </w:rPr>
        <w:t>eTwinning</w:t>
      </w:r>
      <w:r w:rsidR="00306FEB">
        <w:t>, στην Πάτρα, να συμμετάσχει ενεργά στις εργασίες του 5ου συνεδρίου το οποίο για το 2018 θα γίνει στα Ιωάννιν</w:t>
      </w:r>
      <w:r w:rsidR="00690CB4">
        <w:t xml:space="preserve">α, από 23 έως 25 Νοεμβρίου 2018 </w:t>
      </w:r>
      <w:hyperlink r:id="rId5" w:history="1">
        <w:r w:rsidR="00690CB4" w:rsidRPr="00770009">
          <w:rPr>
            <w:rStyle w:val="-"/>
          </w:rPr>
          <w:t>http://www.etwinning.gr/conf2018</w:t>
        </w:r>
      </w:hyperlink>
      <w:r w:rsidR="00690CB4" w:rsidRPr="00690CB4">
        <w:t xml:space="preserve">. </w:t>
      </w:r>
    </w:p>
    <w:p w:rsidR="00690CB4" w:rsidRPr="000860C7" w:rsidRDefault="00402152" w:rsidP="00690CB4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FAAA950" wp14:editId="712E2426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3505200" cy="2400935"/>
            <wp:effectExtent l="0" t="0" r="0" b="0"/>
            <wp:wrapTight wrapText="bothSides">
              <wp:wrapPolygon edited="0">
                <wp:start x="0" y="0"/>
                <wp:lineTo x="0" y="21423"/>
                <wp:lineTo x="21483" y="21423"/>
                <wp:lineTo x="2148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winning-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CB4">
        <w:t xml:space="preserve">Το </w:t>
      </w:r>
      <w:r w:rsidR="00690CB4" w:rsidRPr="00402152">
        <w:rPr>
          <w:b/>
          <w:lang w:val="en-US"/>
        </w:rPr>
        <w:t>eTwinning</w:t>
      </w:r>
      <w:r w:rsidR="00690CB4" w:rsidRPr="000860C7">
        <w:t xml:space="preserve"> προάγει τη συνεργασία των σχολείων στην Ευρώπη μέσω της χρήσης των Τεχνολογιών Πληροφορίας και Επικοινωνίας (ΤΠΕ) παρέχοντας υποστήριξη, εργαλεία και υπηρεσίες για σχολεία. Το </w:t>
      </w:r>
      <w:r w:rsidR="00690CB4" w:rsidRPr="000860C7">
        <w:rPr>
          <w:lang w:val="en-US"/>
        </w:rPr>
        <w:t>eTwinning</w:t>
      </w:r>
      <w:r w:rsidR="00690CB4" w:rsidRPr="000860C7">
        <w:t xml:space="preserve"> προσφέρει επίσης ευκαιρίες δωρεάν και συνεχούς Επαγγελματικής Ανάπτυξης μέσω διαδικτύου για εκπαιδευτικούς.</w:t>
      </w:r>
      <w:bookmarkStart w:id="0" w:name="_GoBack"/>
      <w:bookmarkEnd w:id="0"/>
    </w:p>
    <w:p w:rsidR="00690CB4" w:rsidRDefault="00690CB4" w:rsidP="003E77C8">
      <w:pPr>
        <w:jc w:val="both"/>
      </w:pPr>
      <w:hyperlink r:id="rId7" w:history="1">
        <w:r w:rsidRPr="00770009">
          <w:rPr>
            <w:rStyle w:val="-"/>
            <w:lang w:val="en-US"/>
          </w:rPr>
          <w:t>https</w:t>
        </w:r>
        <w:r w:rsidRPr="00770009">
          <w:rPr>
            <w:rStyle w:val="-"/>
          </w:rPr>
          <w:t>://</w:t>
        </w:r>
        <w:r w:rsidRPr="00770009">
          <w:rPr>
            <w:rStyle w:val="-"/>
            <w:lang w:val="en-US"/>
          </w:rPr>
          <w:t>www</w:t>
        </w:r>
        <w:r w:rsidRPr="00770009">
          <w:rPr>
            <w:rStyle w:val="-"/>
          </w:rPr>
          <w:t>.</w:t>
        </w:r>
        <w:proofErr w:type="spellStart"/>
        <w:r w:rsidRPr="00770009">
          <w:rPr>
            <w:rStyle w:val="-"/>
            <w:lang w:val="en-US"/>
          </w:rPr>
          <w:t>youtube</w:t>
        </w:r>
        <w:proofErr w:type="spellEnd"/>
        <w:r w:rsidRPr="00770009">
          <w:rPr>
            <w:rStyle w:val="-"/>
          </w:rPr>
          <w:t>.</w:t>
        </w:r>
        <w:r w:rsidRPr="00770009">
          <w:rPr>
            <w:rStyle w:val="-"/>
            <w:lang w:val="en-US"/>
          </w:rPr>
          <w:t>com</w:t>
        </w:r>
        <w:r w:rsidRPr="00770009">
          <w:rPr>
            <w:rStyle w:val="-"/>
          </w:rPr>
          <w:t>/</w:t>
        </w:r>
        <w:r w:rsidRPr="00770009">
          <w:rPr>
            <w:rStyle w:val="-"/>
            <w:lang w:val="en-US"/>
          </w:rPr>
          <w:t>watch</w:t>
        </w:r>
        <w:r w:rsidRPr="00770009">
          <w:rPr>
            <w:rStyle w:val="-"/>
          </w:rPr>
          <w:t>?</w:t>
        </w:r>
        <w:r w:rsidRPr="00770009">
          <w:rPr>
            <w:rStyle w:val="-"/>
            <w:lang w:val="en-US"/>
          </w:rPr>
          <w:t>v</w:t>
        </w:r>
        <w:r w:rsidRPr="00770009">
          <w:rPr>
            <w:rStyle w:val="-"/>
          </w:rPr>
          <w:t>=</w:t>
        </w:r>
        <w:proofErr w:type="spellStart"/>
        <w:r w:rsidRPr="00770009">
          <w:rPr>
            <w:rStyle w:val="-"/>
            <w:lang w:val="en-US"/>
          </w:rPr>
          <w:t>RcNwEBrs</w:t>
        </w:r>
        <w:proofErr w:type="spellEnd"/>
        <w:r w:rsidRPr="00770009">
          <w:rPr>
            <w:rStyle w:val="-"/>
          </w:rPr>
          <w:t>5</w:t>
        </w:r>
        <w:proofErr w:type="spellStart"/>
        <w:r w:rsidRPr="00770009">
          <w:rPr>
            <w:rStyle w:val="-"/>
            <w:lang w:val="en-US"/>
          </w:rPr>
          <w:t>oY</w:t>
        </w:r>
        <w:proofErr w:type="spellEnd"/>
      </w:hyperlink>
    </w:p>
    <w:p w:rsidR="00402152" w:rsidRPr="00690CB4" w:rsidRDefault="00402152" w:rsidP="00402152">
      <w:pPr>
        <w:pBdr>
          <w:bottom w:val="single" w:sz="4" w:space="1" w:color="auto"/>
        </w:pBdr>
        <w:jc w:val="both"/>
      </w:pPr>
    </w:p>
    <w:p w:rsidR="00690CB4" w:rsidRPr="000860C7" w:rsidRDefault="00690CB4" w:rsidP="003E77C8">
      <w:pPr>
        <w:jc w:val="both"/>
      </w:pPr>
      <w:r w:rsidRPr="00690CB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90CB4">
        <w:t xml:space="preserve">Σύμφωνα με το Ευρωβαρόμετρο, το 88% των ερωτηθέντων συμφωνούν ότι η πολιτιστική κληρονομιά της Ευρώπης θα έπρεπε να διδάσκεται στα σχολεία, καθώς μας διδάσκει για την ιστορία και τον πολιτισμό μας (Ειδική Έκθεση του </w:t>
      </w:r>
      <w:proofErr w:type="spellStart"/>
      <w:r w:rsidRPr="00690CB4">
        <w:t>Ευρωβαρόμετρου</w:t>
      </w:r>
      <w:proofErr w:type="spellEnd"/>
      <w:r w:rsidRPr="00690CB4">
        <w:t>, Πολιτιστική Κληρονομιά, 2017).</w:t>
      </w:r>
    </w:p>
    <w:sectPr w:rsidR="00690CB4" w:rsidRPr="000860C7" w:rsidSect="003C4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319E4"/>
    <w:rsid w:val="000860C7"/>
    <w:rsid w:val="002A0965"/>
    <w:rsid w:val="002A1D84"/>
    <w:rsid w:val="00306FEB"/>
    <w:rsid w:val="003C4F97"/>
    <w:rsid w:val="003E77C8"/>
    <w:rsid w:val="00402152"/>
    <w:rsid w:val="00690CB4"/>
    <w:rsid w:val="00842283"/>
    <w:rsid w:val="009112B7"/>
    <w:rsid w:val="009254D3"/>
    <w:rsid w:val="00984B29"/>
    <w:rsid w:val="009E66E9"/>
    <w:rsid w:val="00A319E4"/>
    <w:rsid w:val="00A44CD2"/>
    <w:rsid w:val="00B70774"/>
    <w:rsid w:val="00C63A0B"/>
    <w:rsid w:val="00D11B6C"/>
    <w:rsid w:val="00E3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4B84"/>
  <w15:docId w15:val="{5643F865-86C9-4E7C-A769-991352F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60C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90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cNwEBrs5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twinning.gr/conf2018" TargetMode="External"/><Relationship Id="rId4" Type="http://schemas.openxmlformats.org/officeDocument/2006/relationships/hyperlink" Target="https://europa.eu/cultural-heritage/european-year-cultural-heritage_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kouzouli</dc:creator>
  <cp:lastModifiedBy>sss</cp:lastModifiedBy>
  <cp:revision>4</cp:revision>
  <dcterms:created xsi:type="dcterms:W3CDTF">2018-11-06T19:33:00Z</dcterms:created>
  <dcterms:modified xsi:type="dcterms:W3CDTF">2018-11-07T08:53:00Z</dcterms:modified>
</cp:coreProperties>
</file>